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7A" w:rsidRPr="007F647C" w:rsidRDefault="005F767A" w:rsidP="005F767A">
      <w:pPr>
        <w:pStyle w:val="a3"/>
        <w:spacing w:after="0" w:line="240" w:lineRule="auto"/>
        <w:ind w:left="-709" w:firstLine="539"/>
        <w:rPr>
          <w:sz w:val="24"/>
          <w:szCs w:val="24"/>
        </w:rPr>
      </w:pPr>
      <w:r w:rsidRPr="007F647C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ОСНОВНАЯ ОБЩЕОБРАЗОВАТЕЛЬНАЯ ШКОЛА д. ЛОШКАРИ</w:t>
      </w:r>
    </w:p>
    <w:p w:rsidR="005F767A" w:rsidRPr="007F647C" w:rsidRDefault="005F767A" w:rsidP="005F767A">
      <w:pPr>
        <w:pStyle w:val="a3"/>
        <w:spacing w:after="0" w:line="240" w:lineRule="auto"/>
        <w:ind w:left="-709" w:firstLine="539"/>
        <w:rPr>
          <w:sz w:val="24"/>
          <w:szCs w:val="24"/>
        </w:rPr>
      </w:pPr>
      <w:r w:rsidRPr="007F647C">
        <w:rPr>
          <w:rFonts w:ascii="Times New Roman" w:hAnsi="Times New Roman"/>
          <w:sz w:val="24"/>
          <w:szCs w:val="24"/>
        </w:rPr>
        <w:t>СОВЕТСКОГО РАЙОНА  КИРОВСКОЙ ОБЛАСТИ</w:t>
      </w:r>
    </w:p>
    <w:p w:rsidR="0099640A" w:rsidRDefault="0099640A" w:rsidP="005F767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004"/>
      </w:tblGrid>
      <w:tr w:rsidR="009964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Default="00D24FFE" w:rsidP="005F767A">
            <w:pPr>
              <w:ind w:right="-3659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Default="001532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99640A" w:rsidRPr="001532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Default="00D24FF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153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ошкари</w:t>
            </w:r>
            <w:proofErr w:type="spellEnd"/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 w:rsidP="00D24F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д.Лошкари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153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12.2024</w:t>
            </w:r>
            <w:r w:rsidR="00D24FFE"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>
            <w:pPr>
              <w:rPr>
                <w:lang w:val="ru-RU"/>
              </w:rPr>
            </w:pP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12.2024</w:t>
            </w: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>
            <w:pPr>
              <w:rPr>
                <w:lang w:val="ru-RU"/>
              </w:rPr>
            </w:pP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>
            <w:pPr>
              <w:rPr>
                <w:lang w:val="ru-RU"/>
              </w:rPr>
            </w:pP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>
            <w:pPr>
              <w:rPr>
                <w:lang w:val="ru-RU"/>
              </w:rPr>
            </w:pP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ошкари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40A" w:rsidRPr="00D2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D24FFE">
            <w:pPr>
              <w:rPr>
                <w:lang w:val="ru-RU"/>
              </w:rPr>
            </w:pP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10.12.2024</w:t>
            </w:r>
            <w:r w:rsidRPr="00D2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0A" w:rsidRPr="00D24FFE" w:rsidRDefault="009964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музее</w:t>
      </w:r>
      <w:r w:rsidRPr="005F767A">
        <w:rPr>
          <w:lang w:val="ru-RU"/>
        </w:rPr>
        <w:br/>
      </w: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ООШ </w:t>
      </w:r>
      <w:proofErr w:type="spellStart"/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Start"/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.Л</w:t>
      </w:r>
      <w:proofErr w:type="gramEnd"/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ошкари</w:t>
      </w:r>
      <w:proofErr w:type="spellEnd"/>
      <w:r w:rsid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Советского района Кировской области</w:t>
      </w: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3299" w:rsidRDefault="001532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9640A" w:rsidRPr="005F767A" w:rsidRDefault="00D24FFE" w:rsidP="005F76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1.1. Школьный музей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— музей)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— структурное подразделение </w:t>
      </w:r>
      <w:r w:rsidR="005F767A" w:rsidRPr="005F767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МКОУ ООШ </w:t>
      </w:r>
      <w:proofErr w:type="spellStart"/>
      <w:r w:rsidR="005F767A" w:rsidRPr="005F767A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proofErr w:type="gramStart"/>
      <w:r w:rsidR="005F767A" w:rsidRPr="005F767A">
        <w:rPr>
          <w:rFonts w:hAnsi="Times New Roman" w:cs="Times New Roman"/>
          <w:bCs/>
          <w:color w:val="000000"/>
          <w:sz w:val="24"/>
          <w:szCs w:val="24"/>
          <w:lang w:val="ru-RU"/>
        </w:rPr>
        <w:t>.Л</w:t>
      </w:r>
      <w:proofErr w:type="gramEnd"/>
      <w:r w:rsidR="005F767A" w:rsidRPr="005F767A">
        <w:rPr>
          <w:rFonts w:hAnsi="Times New Roman" w:cs="Times New Roman"/>
          <w:bCs/>
          <w:color w:val="000000"/>
          <w:sz w:val="24"/>
          <w:szCs w:val="24"/>
          <w:lang w:val="ru-RU"/>
        </w:rPr>
        <w:t>ошкари</w:t>
      </w:r>
      <w:proofErr w:type="spellEnd"/>
      <w:r w:rsidR="005F767A" w:rsidRPr="005F767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Советского района Кировской области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, действующее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26.05.1996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54-ФЗ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музейном фонде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письма </w:t>
      </w:r>
      <w:proofErr w:type="spell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09.07.2020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06-735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структурных подразделений образовательных организаций, выполняющих учебно-воспитательные функции музейными средствами»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99640A" w:rsidRDefault="00D24F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Музей организуется в целях:</w:t>
      </w:r>
    </w:p>
    <w:p w:rsidR="005F767A" w:rsidRPr="005F767A" w:rsidRDefault="005F76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Создания</w:t>
      </w:r>
      <w:r w:rsidRPr="005F7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условий для проявления потенциальных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</w:t>
      </w:r>
      <w:r w:rsidRPr="005F7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ющихся;</w:t>
      </w:r>
    </w:p>
    <w:p w:rsidR="0099640A" w:rsidRPr="005F767A" w:rsidRDefault="00D24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5F767A" w:rsidRPr="005F767A" w:rsidRDefault="005F767A" w:rsidP="005F76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40A" w:rsidRPr="005F767A" w:rsidRDefault="00D24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развития познавательных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способностей обучающихся;</w:t>
      </w:r>
    </w:p>
    <w:p w:rsidR="0099640A" w:rsidRPr="005F767A" w:rsidRDefault="00D24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развития 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творческой </w:t>
      </w:r>
      <w:proofErr w:type="gram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процессе сбора, исследования, обработки, оформления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презентации предметов материальной культуры, источников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истории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общества, имеющих воспитательную, научную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познавательную ценность, овладения практическими навыками поисковой,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деятельности;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1.3. Профиль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F767A">
        <w:rPr>
          <w:rFonts w:hAnsi="Times New Roman" w:cs="Times New Roman"/>
          <w:color w:val="000000"/>
          <w:sz w:val="24"/>
          <w:szCs w:val="24"/>
          <w:lang w:val="ru-RU"/>
        </w:rPr>
        <w:t>музей-ярмарка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2.1. Организация музея происходит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инициативе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родителей, ветеранов, иных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юридических лиц.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2.2. Организация музея является результатом </w:t>
      </w:r>
      <w:r w:rsid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творческой 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2.3. Музей создается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2.4. Обязательным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для открытия музея является наличие:</w:t>
      </w:r>
    </w:p>
    <w:p w:rsidR="0099640A" w:rsidRPr="005F767A" w:rsidRDefault="00D24F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помещения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оборудования для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экспонирования музейных предметов (</w:t>
      </w:r>
      <w:proofErr w:type="spell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фондохранилище</w:t>
      </w:r>
      <w:proofErr w:type="spell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экспозиционно-выставочный зал), соответствующее музейное оборудование;</w:t>
      </w:r>
    </w:p>
    <w:p w:rsidR="0099640A" w:rsidRPr="005F767A" w:rsidRDefault="00D24F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2.5. Работа музея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</w:t>
      </w:r>
      <w:proofErr w:type="gram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proofErr w:type="gram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учебный год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учебно-воспитательных задач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2.6. Ежегодное планирование работы осуществляется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целом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музею,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музейной деятельности.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Содержание работы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функциями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направлениями деятельности музея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99640A" w:rsidRPr="005F767A" w:rsidRDefault="00D24F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выявление, сбор, 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хранение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коллекций, комплектование музейных фондов;</w:t>
      </w:r>
    </w:p>
    <w:p w:rsidR="0099640A" w:rsidRPr="005F767A" w:rsidRDefault="00D24F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изучение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коллекций;</w:t>
      </w:r>
    </w:p>
    <w:p w:rsidR="0099640A" w:rsidRPr="005F767A" w:rsidRDefault="00D532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="00D24FFE" w:rsidRPr="005F767A">
        <w:rPr>
          <w:rFonts w:hAnsi="Times New Roman" w:cs="Times New Roman"/>
          <w:color w:val="000000"/>
          <w:sz w:val="24"/>
          <w:szCs w:val="24"/>
          <w:lang w:val="ru-RU"/>
        </w:rPr>
        <w:t>, проектную и</w:t>
      </w:r>
      <w:r w:rsidR="00D24FFE">
        <w:rPr>
          <w:rFonts w:hAnsi="Times New Roman" w:cs="Times New Roman"/>
          <w:color w:val="000000"/>
          <w:sz w:val="24"/>
          <w:szCs w:val="24"/>
        </w:rPr>
        <w:t> </w:t>
      </w:r>
      <w:r w:rsidR="00D24FFE"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исследовательскую деятельность </w:t>
      </w:r>
      <w:proofErr w:type="gramStart"/>
      <w:r w:rsidR="00D24FFE" w:rsidRPr="005F76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24FFE" w:rsidRPr="005F7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40A" w:rsidRPr="005F767A" w:rsidRDefault="00D24F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организацию экспозиций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proofErr w:type="gram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самой образовательной организации,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ее пределами;</w:t>
      </w:r>
    </w:p>
    <w:p w:rsidR="0099640A" w:rsidRPr="005F767A" w:rsidRDefault="00D24F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подготовку экспозиций, выставок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документации музея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различных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конкурсах;</w:t>
      </w:r>
    </w:p>
    <w:p w:rsidR="0099640A" w:rsidRPr="005F767A" w:rsidRDefault="00D24F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обучающихся основам теории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практики музейного дела;</w:t>
      </w:r>
    </w:p>
    <w:p w:rsidR="0099640A" w:rsidRPr="005F767A" w:rsidRDefault="00D24F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публикацию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коллекций.</w:t>
      </w:r>
    </w:p>
    <w:p w:rsidR="0099640A" w:rsidRDefault="00D24F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Основные формы деятельности музея:</w:t>
      </w:r>
    </w:p>
    <w:p w:rsidR="0099640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40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 интересных встреч;</w:t>
      </w:r>
    </w:p>
    <w:p w:rsidR="0099640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экскурсии;</w:t>
      </w:r>
    </w:p>
    <w:p w:rsidR="0099640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часы;</w:t>
      </w:r>
    </w:p>
    <w:p w:rsidR="0099640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 и краеведческие уроки;</w:t>
      </w:r>
    </w:p>
    <w:p w:rsidR="0099640A" w:rsidRPr="005F767A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акциях, </w:t>
      </w:r>
      <w:proofErr w:type="spell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, конкурсном движении;</w:t>
      </w:r>
    </w:p>
    <w:p w:rsidR="0099640A" w:rsidRPr="00D53259" w:rsidRDefault="00D24F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3259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ведение </w:t>
      </w:r>
      <w:r w:rsidR="00D53259" w:rsidRPr="00D53259">
        <w:rPr>
          <w:rFonts w:hAnsi="Times New Roman" w:cs="Times New Roman"/>
          <w:color w:val="000000"/>
          <w:sz w:val="24"/>
          <w:szCs w:val="24"/>
          <w:lang w:val="ru-RU"/>
        </w:rPr>
        <w:t>музейно</w:t>
      </w:r>
      <w:r w:rsidR="00D53259">
        <w:rPr>
          <w:rFonts w:hAnsi="Times New Roman" w:cs="Times New Roman"/>
          <w:color w:val="000000"/>
          <w:sz w:val="24"/>
          <w:szCs w:val="24"/>
          <w:lang w:val="ru-RU"/>
        </w:rPr>
        <w:t>й странички на</w:t>
      </w:r>
      <w:r w:rsidRPr="00D53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3259" w:rsidRPr="00D53259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="00D5325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53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259" w:rsidRPr="00D53259" w:rsidRDefault="00D532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ярморок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40A" w:rsidRPr="005F767A" w:rsidRDefault="00D24F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организациями, образовательными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научными организациями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2.9. Методическое обеспечение работы музея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тесном 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организациями, учреждениями культуры, учреждениями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деятельности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3.1. Основными функциями музея являются:</w:t>
      </w:r>
    </w:p>
    <w:p w:rsidR="0099640A" w:rsidRPr="005F767A" w:rsidRDefault="00D24F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решение задач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воспитания посредством использования музейных коллекций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материалов;</w:t>
      </w:r>
    </w:p>
    <w:p w:rsidR="0099640A" w:rsidRPr="005F767A" w:rsidRDefault="00D24F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способности</w:t>
      </w:r>
      <w:r w:rsidRPr="00D24FFE">
        <w:rPr>
          <w:rFonts w:ascii="Times New Roman" w:hAnsi="Times New Roman" w:cs="Times New Roman"/>
          <w:sz w:val="24"/>
          <w:szCs w:val="24"/>
          <w:lang w:val="ru-RU"/>
        </w:rPr>
        <w:t xml:space="preserve"> к эстетическому созерцанию и сопереживанию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40A" w:rsidRPr="005F767A" w:rsidRDefault="00D24FF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культурно-просветительной деятельности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99640A" w:rsidRPr="005F767A" w:rsidRDefault="00D24F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 обучающихся, создание условий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социализации, формирования 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творческих инициатив;</w:t>
      </w:r>
    </w:p>
    <w:p w:rsidR="0099640A" w:rsidRPr="005F767A" w:rsidRDefault="00D24F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научно-методической работы;</w:t>
      </w:r>
    </w:p>
    <w:p w:rsidR="0099640A" w:rsidRPr="005F767A" w:rsidRDefault="00D24FF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научно-исследовательская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изучению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коллекций,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музеях, архивах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 сохранности фондов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4.1. Собранные музейные предметы, коллекции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составляют основной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научно-вспомогательный</w:t>
      </w:r>
      <w:proofErr w:type="gram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фонды музея.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4.2. Все поступающие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музей предметы музейного значения подлежат актированию,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способа получения (дар, покупка, обмен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п.), постоянной или временной формы хранения.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4.3. Выдача музейных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фондов музея (возврат, обмен, передача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время,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также списание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утратой музейных свойств) также производится путем актирования.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4.4.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основному фонду, подлежат обязательной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книге поступлений (инвентарной книге), которая должна постоянно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4.5. Предметы основного фонда, зарегистрированные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инвентарной книге, подлежат вторичному учету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заполнением инвентарных карточек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каждый музейный предмет.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4.6.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научно-вспомогательному фонду,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отдельных книгах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4.7. Музейные предметы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специальных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фондохранилищах</w:t>
      </w:r>
      <w:proofErr w:type="spell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, имеющих ограниченный режим доступа,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экспозиционных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шкафах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запирающими устройствами.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4.8.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сохранность всех фондов музея несет руководитель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4.9.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музее взрывоопасных, радиоактивных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иных предметов, угрожающих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безопасности людей, категорически запрещается.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4.10.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музее огнестрельного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холодного оружия, боеприпасов,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драгоценных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камней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4.11.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музея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передаче его фондов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другое учреждение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органом управления образованием.</w:t>
      </w: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5.1.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работу музея несет руководитель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обучающихся, работников, родителей обучающихся 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также представителей общественности.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5.4. Деятельность музея обсуждается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99640A" w:rsidRPr="005F767A" w:rsidRDefault="00D2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6.1.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прекращении деятельности музея,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судьбе его собраний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учредителем.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gramStart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прекращения деятельности музея собрания музейных предметов</w:t>
      </w:r>
      <w:proofErr w:type="gramEnd"/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всей учетной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научной документацией актируются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опечатываются.</w:t>
      </w:r>
    </w:p>
    <w:p w:rsidR="0099640A" w:rsidRPr="005F767A" w:rsidRDefault="00D24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6.3. Способ дальнейшего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67A">
        <w:rPr>
          <w:rFonts w:hAnsi="Times New Roman" w:cs="Times New Roman"/>
          <w:color w:val="000000"/>
          <w:sz w:val="24"/>
          <w:szCs w:val="24"/>
          <w:lang w:val="ru-RU"/>
        </w:rPr>
        <w:t>использования собраний музейных предметов определяется специально создаваемой для этого экспертной комиссией.</w:t>
      </w:r>
    </w:p>
    <w:sectPr w:rsidR="0099640A" w:rsidRPr="005F767A" w:rsidSect="009964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05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E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1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E5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3299"/>
    <w:rsid w:val="002D33B1"/>
    <w:rsid w:val="002D3591"/>
    <w:rsid w:val="003514A0"/>
    <w:rsid w:val="004F7E17"/>
    <w:rsid w:val="005A05CE"/>
    <w:rsid w:val="005F767A"/>
    <w:rsid w:val="00651754"/>
    <w:rsid w:val="00653AF6"/>
    <w:rsid w:val="0099640A"/>
    <w:rsid w:val="00B73A5A"/>
    <w:rsid w:val="00D24FFE"/>
    <w:rsid w:val="00D5325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5F767A"/>
    <w:pPr>
      <w:widowControl w:val="0"/>
      <w:suppressAutoHyphens/>
      <w:autoSpaceDN w:val="0"/>
      <w:spacing w:before="0" w:beforeAutospacing="0" w:after="200" w:afterAutospacing="0" w:line="276" w:lineRule="auto"/>
      <w:ind w:left="720"/>
      <w:jc w:val="center"/>
    </w:pPr>
    <w:rPr>
      <w:rFonts w:ascii="Calibri" w:eastAsia="Times New Roman" w:hAnsi="Calibri" w:cs="Times New Roman"/>
      <w:kern w:val="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user-13</cp:lastModifiedBy>
  <cp:revision>4</cp:revision>
  <cp:lastPrinted>2024-12-13T07:17:00Z</cp:lastPrinted>
  <dcterms:created xsi:type="dcterms:W3CDTF">2011-11-02T04:15:00Z</dcterms:created>
  <dcterms:modified xsi:type="dcterms:W3CDTF">2024-12-13T07:17:00Z</dcterms:modified>
</cp:coreProperties>
</file>